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E7" w:rsidRPr="00132F38" w:rsidRDefault="003D52E7" w:rsidP="003D52E7">
      <w:pPr>
        <w:spacing w:line="256" w:lineRule="auto"/>
        <w:rPr>
          <w:b/>
          <w:bCs/>
          <w:noProof/>
          <w:sz w:val="28"/>
          <w:szCs w:val="28"/>
        </w:rPr>
      </w:pPr>
      <w:r w:rsidRPr="00132F38">
        <w:rPr>
          <w:b/>
          <w:bCs/>
          <w:noProof/>
          <w:sz w:val="28"/>
          <w:szCs w:val="28"/>
        </w:rPr>
        <w:t xml:space="preserve">HRVATSKA NARJEČJA </w:t>
      </w:r>
    </w:p>
    <w:p w:rsidR="003D52E7" w:rsidRDefault="003D52E7" w:rsidP="003D52E7">
      <w:pPr>
        <w:spacing w:line="256" w:lineRule="auto"/>
        <w:rPr>
          <w:i/>
          <w:noProof/>
        </w:rPr>
      </w:pPr>
      <w:r w:rsidRPr="003D52E7">
        <w:rPr>
          <w:b/>
          <w:noProof/>
        </w:rPr>
        <w:t>Udžbenik:</w:t>
      </w:r>
      <w:r>
        <w:rPr>
          <w:noProof/>
        </w:rPr>
        <w:t xml:space="preserve"> K.</w:t>
      </w:r>
      <w:r w:rsidRPr="003D52E7">
        <w:rPr>
          <w:noProof/>
        </w:rPr>
        <w:t xml:space="preserve"> Bagić, N</w:t>
      </w:r>
      <w:r>
        <w:rPr>
          <w:noProof/>
        </w:rPr>
        <w:t xml:space="preserve">. </w:t>
      </w:r>
      <w:r w:rsidRPr="003D52E7">
        <w:rPr>
          <w:noProof/>
        </w:rPr>
        <w:t>Jurić Stanković, D</w:t>
      </w:r>
      <w:r w:rsidR="00213A21">
        <w:rPr>
          <w:noProof/>
        </w:rPr>
        <w:t>.</w:t>
      </w:r>
      <w:r w:rsidRPr="003D52E7">
        <w:rPr>
          <w:noProof/>
        </w:rPr>
        <w:t xml:space="preserve"> Šimić, A</w:t>
      </w:r>
      <w:r w:rsidR="00213A21">
        <w:rPr>
          <w:noProof/>
        </w:rPr>
        <w:t>.</w:t>
      </w:r>
      <w:r w:rsidRPr="003D52E7">
        <w:rPr>
          <w:noProof/>
        </w:rPr>
        <w:t xml:space="preserve"> Šodan,</w:t>
      </w:r>
      <w:r w:rsidRPr="003D52E7">
        <w:rPr>
          <w:i/>
          <w:noProof/>
        </w:rPr>
        <w:t xml:space="preserve"> Hrvatski jezik 8</w:t>
      </w:r>
    </w:p>
    <w:p w:rsidR="00132F38" w:rsidRDefault="00132F38" w:rsidP="003D52E7">
      <w:pPr>
        <w:spacing w:line="256" w:lineRule="auto"/>
        <w:rPr>
          <w:i/>
          <w:noProof/>
        </w:rPr>
      </w:pPr>
    </w:p>
    <w:p w:rsidR="00213A21" w:rsidRDefault="00213A21" w:rsidP="003D52E7">
      <w:pPr>
        <w:spacing w:line="256" w:lineRule="auto"/>
        <w:rPr>
          <w:noProof/>
        </w:rPr>
      </w:pPr>
      <w:r>
        <w:rPr>
          <w:noProof/>
        </w:rPr>
        <w:t>Već ste samostalno istraživali i napravili digitalne uratke kojima predstavljate rezultate svoga istraživanja. Sada sve trebamo zaokružiti.</w:t>
      </w:r>
    </w:p>
    <w:p w:rsidR="00213A21" w:rsidRPr="003D52E7" w:rsidRDefault="00213A21" w:rsidP="003D52E7">
      <w:pPr>
        <w:spacing w:line="256" w:lineRule="auto"/>
        <w:rPr>
          <w:noProof/>
        </w:rPr>
      </w:pPr>
      <w:r>
        <w:rPr>
          <w:noProof/>
        </w:rPr>
        <w:t xml:space="preserve"> Slijedite ove upute: </w:t>
      </w:r>
    </w:p>
    <w:p w:rsidR="00213A21" w:rsidRPr="00213A21" w:rsidRDefault="00213A21" w:rsidP="00213A21">
      <w:pPr>
        <w:spacing w:line="256" w:lineRule="auto"/>
        <w:rPr>
          <w:b/>
          <w:noProof/>
          <w:color w:val="FF0000"/>
        </w:rPr>
      </w:pPr>
      <w:r>
        <w:rPr>
          <w:b/>
          <w:noProof/>
          <w:color w:val="FF0000"/>
        </w:rPr>
        <w:t>1</w:t>
      </w:r>
      <w:r w:rsidRPr="00213A21">
        <w:rPr>
          <w:b/>
          <w:noProof/>
          <w:color w:val="FF0000"/>
        </w:rPr>
        <w:t>. aktivnost – Čitanje udžbeničke jedinice i pisanje bilježaka</w:t>
      </w:r>
      <w:r w:rsidR="00132F38">
        <w:rPr>
          <w:b/>
          <w:noProof/>
          <w:color w:val="FF0000"/>
        </w:rPr>
        <w:t>-PROVJERI SVOJE BILJEŠKE</w:t>
      </w:r>
    </w:p>
    <w:p w:rsidR="00213A21" w:rsidRPr="00213A21" w:rsidRDefault="00213A21" w:rsidP="00213A21">
      <w:pPr>
        <w:spacing w:after="0" w:line="240" w:lineRule="auto"/>
        <w:rPr>
          <w:noProof/>
          <w:color w:val="000000" w:themeColor="text1"/>
        </w:rPr>
      </w:pPr>
      <w:r w:rsidRPr="00213A21">
        <w:rPr>
          <w:noProof/>
        </w:rPr>
        <w:t xml:space="preserve">Pročitaj udžbeničku jedinicu </w:t>
      </w:r>
      <w:r w:rsidRPr="00213A21">
        <w:rPr>
          <w:b/>
          <w:i/>
          <w:noProof/>
        </w:rPr>
        <w:t>Hrvatska narječja</w:t>
      </w:r>
      <w:r w:rsidRPr="00213A21">
        <w:rPr>
          <w:noProof/>
        </w:rPr>
        <w:t xml:space="preserve">. </w:t>
      </w:r>
      <w:r w:rsidRPr="00213A21">
        <w:rPr>
          <w:noProof/>
          <w:color w:val="000000" w:themeColor="text1"/>
        </w:rPr>
        <w:t xml:space="preserve">Prije pisanja bilješki potrebno je prvo tekst </w:t>
      </w:r>
      <w:r w:rsidRPr="00213A21">
        <w:rPr>
          <w:b/>
          <w:noProof/>
          <w:color w:val="000000" w:themeColor="text1"/>
        </w:rPr>
        <w:t>letimično pregledati</w:t>
      </w:r>
      <w:r w:rsidRPr="00213A21">
        <w:rPr>
          <w:noProof/>
          <w:color w:val="000000" w:themeColor="text1"/>
        </w:rPr>
        <w:t xml:space="preserve"> i utvrditi što već znaš o temi i s čim je možeš povezati. Tako stvaraš dojam o sadržaju teksta, razmišljaš o glavnoj ideji teksta i strukturi (od koliko se dijelova tekst sastoji).</w:t>
      </w:r>
    </w:p>
    <w:p w:rsidR="00213A21" w:rsidRPr="00213A21" w:rsidRDefault="00213A21" w:rsidP="00213A21">
      <w:pPr>
        <w:spacing w:after="0" w:line="240" w:lineRule="auto"/>
        <w:rPr>
          <w:noProof/>
          <w:color w:val="000000" w:themeColor="text1"/>
        </w:rPr>
      </w:pPr>
    </w:p>
    <w:p w:rsidR="00213A21" w:rsidRPr="00213A21" w:rsidRDefault="00213A21" w:rsidP="00213A21">
      <w:pPr>
        <w:spacing w:after="0" w:line="240" w:lineRule="auto"/>
        <w:rPr>
          <w:b/>
          <w:noProof/>
        </w:rPr>
      </w:pPr>
      <w:r w:rsidRPr="00213A21">
        <w:rPr>
          <w:noProof/>
          <w:color w:val="000000" w:themeColor="text1"/>
        </w:rPr>
        <w:t xml:space="preserve">Počni </w:t>
      </w:r>
      <w:r w:rsidRPr="00213A21">
        <w:rPr>
          <w:b/>
          <w:noProof/>
          <w:color w:val="000000" w:themeColor="text1"/>
        </w:rPr>
        <w:t>čitati tekst</w:t>
      </w:r>
      <w:r w:rsidRPr="00213A21">
        <w:rPr>
          <w:noProof/>
          <w:color w:val="000000" w:themeColor="text1"/>
        </w:rPr>
        <w:t xml:space="preserve"> i upotrebljavaj kratice: </w:t>
      </w:r>
      <w:r w:rsidRPr="00213A21">
        <w:rPr>
          <w:noProof/>
        </w:rPr>
        <w:t>znakom</w:t>
      </w:r>
      <w:r w:rsidRPr="00213A21">
        <w:rPr>
          <w:noProof/>
          <w:color w:val="000000"/>
        </w:rPr>
        <w:t> </w:t>
      </w:r>
      <w:r w:rsidRPr="00213A21">
        <w:rPr>
          <w:i/>
          <w:iCs/>
          <w:noProof/>
        </w:rPr>
        <w:t>viđeno</w:t>
      </w:r>
      <w:r w:rsidRPr="00213A21">
        <w:rPr>
          <w:noProof/>
          <w:color w:val="000000"/>
        </w:rPr>
        <w:t> </w:t>
      </w:r>
      <w:r w:rsidRPr="00213A21">
        <w:rPr>
          <w:noProof/>
        </w:rPr>
        <w:t>(√) označi ono što ti je poznato, znakom</w:t>
      </w:r>
      <w:r w:rsidRPr="00213A21">
        <w:rPr>
          <w:noProof/>
          <w:color w:val="000000"/>
        </w:rPr>
        <w:t> </w:t>
      </w:r>
      <w:r w:rsidRPr="00213A21">
        <w:rPr>
          <w:i/>
          <w:iCs/>
          <w:noProof/>
        </w:rPr>
        <w:t>plus</w:t>
      </w:r>
      <w:r w:rsidRPr="00213A21">
        <w:rPr>
          <w:noProof/>
          <w:color w:val="000000"/>
        </w:rPr>
        <w:t> </w:t>
      </w:r>
      <w:r w:rsidRPr="00213A21">
        <w:rPr>
          <w:noProof/>
        </w:rPr>
        <w:t>(+) novu informaciju i</w:t>
      </w:r>
      <w:r w:rsidRPr="00213A21">
        <w:rPr>
          <w:noProof/>
          <w:color w:val="000000"/>
        </w:rPr>
        <w:t> </w:t>
      </w:r>
      <w:r w:rsidRPr="00213A21">
        <w:rPr>
          <w:i/>
          <w:iCs/>
          <w:noProof/>
        </w:rPr>
        <w:t>upitnikom</w:t>
      </w:r>
      <w:r w:rsidRPr="00213A21">
        <w:rPr>
          <w:noProof/>
          <w:color w:val="000000"/>
        </w:rPr>
        <w:t> </w:t>
      </w:r>
      <w:r w:rsidRPr="00213A21">
        <w:rPr>
          <w:noProof/>
        </w:rPr>
        <w:t>(?) ono što ti je nejasno ili o tome želiš znati više.</w:t>
      </w:r>
      <w:r w:rsidRPr="00213A21">
        <w:rPr>
          <w:b/>
          <w:noProof/>
        </w:rPr>
        <w:t xml:space="preserve"> </w:t>
      </w:r>
    </w:p>
    <w:p w:rsidR="00213A21" w:rsidRPr="00213A21" w:rsidRDefault="00213A21" w:rsidP="00213A21">
      <w:pPr>
        <w:spacing w:after="0" w:line="240" w:lineRule="auto"/>
        <w:rPr>
          <w:noProof/>
          <w:color w:val="000000" w:themeColor="text1"/>
        </w:rPr>
      </w:pPr>
      <w:r w:rsidRPr="00213A21">
        <w:rPr>
          <w:noProof/>
          <w:color w:val="000000" w:themeColor="text1"/>
        </w:rPr>
        <w:t xml:space="preserve">Odgovaraj na pitanja, uočavaj ključne riječi / ideje / glavne misli i </w:t>
      </w:r>
      <w:r w:rsidRPr="00213A21">
        <w:rPr>
          <w:b/>
          <w:noProof/>
          <w:color w:val="000000" w:themeColor="text1"/>
        </w:rPr>
        <w:t>započni pisati bilješke s pomoću pitanja</w:t>
      </w:r>
      <w:r w:rsidRPr="00213A21">
        <w:rPr>
          <w:noProof/>
          <w:color w:val="000000" w:themeColor="text1"/>
        </w:rPr>
        <w:t xml:space="preserve">. </w:t>
      </w:r>
    </w:p>
    <w:p w:rsidR="003D52E7" w:rsidRDefault="003D52E7" w:rsidP="003D52E7">
      <w:pPr>
        <w:pStyle w:val="Odlomakpopisa"/>
        <w:ind w:left="0"/>
      </w:pPr>
    </w:p>
    <w:p w:rsidR="003D52E7" w:rsidRDefault="003D52E7" w:rsidP="003D52E7">
      <w:pPr>
        <w:pStyle w:val="Odlomakpopisa"/>
        <w:ind w:left="0"/>
      </w:pPr>
      <w:r>
        <w:t>Pomoćna pitanja za pisanje bilježaka:</w:t>
      </w:r>
    </w:p>
    <w:p w:rsidR="003D52E7" w:rsidRPr="002E38DD" w:rsidRDefault="003D52E7" w:rsidP="003D52E7">
      <w:pPr>
        <w:pStyle w:val="Bezproreda"/>
        <w:spacing w:line="276" w:lineRule="auto"/>
        <w:rPr>
          <w:i/>
        </w:rPr>
      </w:pPr>
      <w:r w:rsidRPr="002E38DD">
        <w:rPr>
          <w:i/>
        </w:rPr>
        <w:t>Koja su</w:t>
      </w:r>
      <w:r>
        <w:rPr>
          <w:i/>
        </w:rPr>
        <w:t xml:space="preserve"> narječja hrvatskoga jezika?</w:t>
      </w:r>
    </w:p>
    <w:p w:rsidR="003D52E7" w:rsidRPr="002E38DD" w:rsidRDefault="003D52E7" w:rsidP="003D52E7">
      <w:pPr>
        <w:pStyle w:val="Bezproreda"/>
        <w:spacing w:line="276" w:lineRule="auto"/>
        <w:rPr>
          <w:i/>
        </w:rPr>
      </w:pPr>
      <w:r w:rsidRPr="002E38DD">
        <w:rPr>
          <w:i/>
        </w:rPr>
        <w:t xml:space="preserve">Po kojoj su vrsti riječi </w:t>
      </w:r>
      <w:r>
        <w:rPr>
          <w:i/>
        </w:rPr>
        <w:t>narječja dobila ime</w:t>
      </w:r>
      <w:r w:rsidRPr="002E38DD">
        <w:rPr>
          <w:i/>
        </w:rPr>
        <w:t>? Napiši tu riječ na sva tri narječja.</w:t>
      </w:r>
    </w:p>
    <w:p w:rsidR="003D52E7" w:rsidRPr="002E38DD" w:rsidRDefault="003D52E7" w:rsidP="003D52E7">
      <w:pPr>
        <w:pStyle w:val="Bezproreda"/>
        <w:spacing w:line="276" w:lineRule="auto"/>
        <w:rPr>
          <w:i/>
        </w:rPr>
      </w:pPr>
      <w:r w:rsidRPr="002E38DD">
        <w:rPr>
          <w:i/>
        </w:rPr>
        <w:t xml:space="preserve">Koji se govori javljaju u svakom narječju s obzirom na odraz glasa ě? </w:t>
      </w:r>
    </w:p>
    <w:p w:rsidR="003D52E7" w:rsidRPr="002E38DD" w:rsidRDefault="003D52E7" w:rsidP="003D52E7">
      <w:pPr>
        <w:pStyle w:val="Bezproreda"/>
        <w:spacing w:line="276" w:lineRule="auto"/>
        <w:rPr>
          <w:i/>
        </w:rPr>
      </w:pPr>
      <w:r w:rsidRPr="002E38DD">
        <w:rPr>
          <w:i/>
        </w:rPr>
        <w:t xml:space="preserve">Navedi tri osobine koje se odnose na glasove u svakom narječju i napišite primjer za svaku osobinu. </w:t>
      </w:r>
    </w:p>
    <w:p w:rsidR="003D52E7" w:rsidRPr="002E38DD" w:rsidRDefault="003D52E7" w:rsidP="003D52E7">
      <w:pPr>
        <w:pStyle w:val="Bezproreda"/>
        <w:spacing w:line="276" w:lineRule="auto"/>
        <w:rPr>
          <w:i/>
        </w:rPr>
      </w:pPr>
      <w:r w:rsidRPr="002E38DD">
        <w:rPr>
          <w:i/>
        </w:rPr>
        <w:t>Kako se u svakom narječju provode glasovne promjene?</w:t>
      </w:r>
      <w:r>
        <w:rPr>
          <w:i/>
        </w:rPr>
        <w:t xml:space="preserve"> Napiši primjer. </w:t>
      </w:r>
    </w:p>
    <w:p w:rsidR="003D52E7" w:rsidRPr="002E38DD" w:rsidRDefault="003D52E7" w:rsidP="003D52E7">
      <w:pPr>
        <w:pStyle w:val="Bezproreda"/>
        <w:spacing w:line="276" w:lineRule="auto"/>
        <w:rPr>
          <w:i/>
        </w:rPr>
      </w:pPr>
      <w:r w:rsidRPr="002E38DD">
        <w:rPr>
          <w:i/>
        </w:rPr>
        <w:t xml:space="preserve">Navedi jednu osobinu koja se odnosi na oblike riječi u </w:t>
      </w:r>
      <w:r>
        <w:rPr>
          <w:i/>
        </w:rPr>
        <w:t xml:space="preserve">svakom narječju. Napiši </w:t>
      </w:r>
      <w:r w:rsidRPr="002E38DD">
        <w:rPr>
          <w:i/>
        </w:rPr>
        <w:t xml:space="preserve">primjer. </w:t>
      </w:r>
    </w:p>
    <w:p w:rsidR="003D52E7" w:rsidRPr="002E38DD" w:rsidRDefault="003D52E7" w:rsidP="003D52E7">
      <w:pPr>
        <w:pStyle w:val="Bezproreda"/>
        <w:spacing w:line="276" w:lineRule="auto"/>
        <w:rPr>
          <w:i/>
        </w:rPr>
      </w:pPr>
      <w:r w:rsidRPr="002E38DD">
        <w:rPr>
          <w:i/>
        </w:rPr>
        <w:t>Koje riječi stranoga podrijetla pronalazimo u svakom narječju? Navedi</w:t>
      </w:r>
      <w:r>
        <w:rPr>
          <w:i/>
        </w:rPr>
        <w:t xml:space="preserve"> primjere</w:t>
      </w:r>
      <w:r w:rsidRPr="002E38DD">
        <w:rPr>
          <w:i/>
        </w:rPr>
        <w:t xml:space="preserve">. </w:t>
      </w:r>
    </w:p>
    <w:p w:rsidR="003D52E7" w:rsidRPr="002E38DD" w:rsidRDefault="003D52E7" w:rsidP="003D52E7">
      <w:pPr>
        <w:pStyle w:val="Bezproreda"/>
        <w:spacing w:line="276" w:lineRule="auto"/>
        <w:rPr>
          <w:i/>
        </w:rPr>
      </w:pPr>
      <w:r w:rsidRPr="002E38DD">
        <w:rPr>
          <w:i/>
        </w:rPr>
        <w:t xml:space="preserve">Pronađi na karti </w:t>
      </w:r>
      <w:r>
        <w:rPr>
          <w:i/>
        </w:rPr>
        <w:t xml:space="preserve">u udžbeniku </w:t>
      </w:r>
      <w:r w:rsidRPr="002E38DD">
        <w:rPr>
          <w:i/>
        </w:rPr>
        <w:t xml:space="preserve">svoje mjesto i napiši kojim se narječjem i kojim govorom služe stanovnici tvoga mjesta. </w:t>
      </w:r>
    </w:p>
    <w:p w:rsidR="00B9431B" w:rsidRDefault="00B9431B"/>
    <w:p w:rsidR="00213A21" w:rsidRDefault="00213A21" w:rsidP="00213A21">
      <w:pPr>
        <w:spacing w:line="256" w:lineRule="auto"/>
        <w:rPr>
          <w:b/>
          <w:noProof/>
          <w:color w:val="FF0000"/>
        </w:rPr>
      </w:pPr>
      <w:r>
        <w:rPr>
          <w:b/>
          <w:noProof/>
          <w:color w:val="FF0000"/>
        </w:rPr>
        <w:t>2</w:t>
      </w:r>
      <w:r w:rsidRPr="00213A21">
        <w:rPr>
          <w:b/>
          <w:noProof/>
          <w:color w:val="FF0000"/>
        </w:rPr>
        <w:t xml:space="preserve">. aktivnost – Digitalne igre </w:t>
      </w:r>
    </w:p>
    <w:p w:rsidR="00A46732" w:rsidRDefault="00A46732" w:rsidP="00213A21">
      <w:pPr>
        <w:spacing w:line="256" w:lineRule="auto"/>
        <w:rPr>
          <w:noProof/>
        </w:rPr>
      </w:pPr>
      <w:r w:rsidRPr="00A46732">
        <w:rPr>
          <w:noProof/>
        </w:rPr>
        <w:t>Kroz ove igre po</w:t>
      </w:r>
      <w:r>
        <w:rPr>
          <w:noProof/>
        </w:rPr>
        <w:t>novi sve što</w:t>
      </w:r>
      <w:r w:rsidRPr="00A46732">
        <w:rPr>
          <w:noProof/>
        </w:rPr>
        <w:t xml:space="preserve"> si saznao o narječjima.</w:t>
      </w:r>
    </w:p>
    <w:p w:rsidR="00A46732" w:rsidRPr="00213A21" w:rsidRDefault="00A46732" w:rsidP="00213A21">
      <w:pPr>
        <w:spacing w:line="256" w:lineRule="auto"/>
        <w:rPr>
          <w:noProof/>
        </w:rPr>
      </w:pPr>
    </w:p>
    <w:p w:rsidR="00213A21" w:rsidRPr="00213A21" w:rsidRDefault="00213A21" w:rsidP="00213A21">
      <w:pPr>
        <w:spacing w:after="0" w:line="240" w:lineRule="auto"/>
        <w:rPr>
          <w:b/>
          <w:noProof/>
          <w:color w:val="FF0000"/>
        </w:rPr>
      </w:pPr>
      <w:r w:rsidRPr="00213A21">
        <w:rPr>
          <w:noProof/>
        </w:rPr>
        <w:t xml:space="preserve">Prepoznaj kojem narječju pripadaju odabrani stihovi hrvatskih književnika. </w:t>
      </w:r>
    </w:p>
    <w:p w:rsidR="00213A21" w:rsidRPr="00213A21" w:rsidRDefault="00681FEB" w:rsidP="00213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" w:history="1">
        <w:r w:rsidR="00213A21" w:rsidRPr="00213A21">
          <w:rPr>
            <w:rFonts w:ascii="Calibri" w:hAnsi="Calibri" w:cs="Calibri"/>
            <w:color w:val="0000FF"/>
            <w:u w:val="single"/>
          </w:rPr>
          <w:t>https://h5p.org/h5p/embed/480340</w:t>
        </w:r>
      </w:hyperlink>
      <w:r w:rsidR="00213A21" w:rsidRPr="00213A21">
        <w:rPr>
          <w:rFonts w:ascii="Calibri" w:hAnsi="Calibri" w:cs="Calibri"/>
          <w:color w:val="000000"/>
        </w:rPr>
        <w:t xml:space="preserve">  </w:t>
      </w:r>
    </w:p>
    <w:p w:rsidR="00213A21" w:rsidRPr="00213A21" w:rsidRDefault="00213A21" w:rsidP="00213A21">
      <w:pPr>
        <w:spacing w:line="256" w:lineRule="auto"/>
        <w:rPr>
          <w:noProof/>
        </w:rPr>
      </w:pPr>
    </w:p>
    <w:p w:rsidR="00213A21" w:rsidRPr="00213A21" w:rsidRDefault="00213A21" w:rsidP="00213A21">
      <w:pPr>
        <w:spacing w:after="0" w:line="240" w:lineRule="auto"/>
        <w:rPr>
          <w:noProof/>
        </w:rPr>
      </w:pPr>
      <w:r w:rsidRPr="00213A21">
        <w:rPr>
          <w:noProof/>
        </w:rPr>
        <w:t xml:space="preserve">Odredi kojem narječju pripadaju ponuđene riječi s njihovim značenjima. </w:t>
      </w:r>
    </w:p>
    <w:p w:rsidR="00213A21" w:rsidRPr="00213A21" w:rsidRDefault="00681FEB" w:rsidP="00213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" w:history="1">
        <w:r w:rsidR="00213A21" w:rsidRPr="00213A21">
          <w:rPr>
            <w:rFonts w:ascii="Calibri" w:hAnsi="Calibri" w:cs="Calibri"/>
            <w:color w:val="0000FF"/>
            <w:u w:val="single"/>
          </w:rPr>
          <w:t>https://wordwall.net/embed/5146900c5150471ca4b3c7435584ee17?themeId=46&amp;templateId=2</w:t>
        </w:r>
      </w:hyperlink>
      <w:r w:rsidR="00213A21" w:rsidRPr="00213A21">
        <w:rPr>
          <w:rFonts w:ascii="Calibri" w:hAnsi="Calibri" w:cs="Calibri"/>
          <w:color w:val="000000"/>
        </w:rPr>
        <w:t xml:space="preserve"> </w:t>
      </w:r>
    </w:p>
    <w:p w:rsidR="00213A21" w:rsidRPr="00213A21" w:rsidRDefault="00213A21" w:rsidP="00213A2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213A21" w:rsidRPr="00213A21" w:rsidRDefault="00213A21" w:rsidP="00213A21">
      <w:pPr>
        <w:spacing w:after="0" w:line="240" w:lineRule="auto"/>
        <w:rPr>
          <w:noProof/>
        </w:rPr>
      </w:pPr>
      <w:r w:rsidRPr="00213A21">
        <w:rPr>
          <w:noProof/>
        </w:rPr>
        <w:t>Odredi značenje riječi iz hrvatskih narječja.</w:t>
      </w:r>
    </w:p>
    <w:p w:rsidR="00213A21" w:rsidRPr="00213A21" w:rsidRDefault="00681FEB" w:rsidP="00213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6" w:history="1">
        <w:r w:rsidR="00213A21" w:rsidRPr="00213A21">
          <w:rPr>
            <w:rFonts w:ascii="Calibri" w:hAnsi="Calibri" w:cs="Calibri"/>
            <w:color w:val="0000FF"/>
            <w:u w:val="single"/>
          </w:rPr>
          <w:t>https://h5p.org/h5p/embed/482779</w:t>
        </w:r>
      </w:hyperlink>
      <w:r w:rsidR="00213A21" w:rsidRPr="00213A21">
        <w:rPr>
          <w:rFonts w:ascii="Calibri" w:hAnsi="Calibri" w:cs="Calibri"/>
          <w:color w:val="000000"/>
        </w:rPr>
        <w:t xml:space="preserve">  </w:t>
      </w:r>
    </w:p>
    <w:p w:rsidR="00213A21" w:rsidRPr="00213A21" w:rsidRDefault="00213A21" w:rsidP="00213A21">
      <w:pPr>
        <w:spacing w:line="256" w:lineRule="auto"/>
        <w:rPr>
          <w:noProof/>
        </w:rPr>
      </w:pPr>
    </w:p>
    <w:p w:rsidR="00213A21" w:rsidRPr="00213A21" w:rsidRDefault="00213A21" w:rsidP="00213A21">
      <w:pPr>
        <w:spacing w:after="0" w:line="240" w:lineRule="auto"/>
        <w:rPr>
          <w:noProof/>
        </w:rPr>
      </w:pPr>
      <w:r w:rsidRPr="00213A21">
        <w:rPr>
          <w:noProof/>
        </w:rPr>
        <w:t>Razvrstaj riječi prema narječju kojem pripadaju.</w:t>
      </w:r>
    </w:p>
    <w:p w:rsidR="00213A21" w:rsidRPr="00213A21" w:rsidRDefault="00681FEB" w:rsidP="00213A21">
      <w:pPr>
        <w:spacing w:after="0" w:line="240" w:lineRule="auto"/>
        <w:rPr>
          <w:noProof/>
        </w:rPr>
      </w:pPr>
      <w:hyperlink r:id="rId7" w:history="1">
        <w:r w:rsidR="00213A21" w:rsidRPr="00213A21">
          <w:rPr>
            <w:rFonts w:ascii="Helvetica" w:hAnsi="Helvetica" w:cs="Helvetica"/>
            <w:noProof/>
            <w:color w:val="0000FF"/>
            <w:sz w:val="20"/>
            <w:szCs w:val="20"/>
            <w:u w:val="single"/>
            <w:shd w:val="clear" w:color="auto" w:fill="F1F0F0"/>
          </w:rPr>
          <w:t>https://wordwall.net/play/902/022/996</w:t>
        </w:r>
      </w:hyperlink>
      <w:r w:rsidR="00213A21" w:rsidRPr="00213A21">
        <w:rPr>
          <w:noProof/>
        </w:rPr>
        <w:t xml:space="preserve"> </w:t>
      </w:r>
    </w:p>
    <w:p w:rsidR="00213A21" w:rsidRPr="00213A21" w:rsidRDefault="00213A21" w:rsidP="00213A21">
      <w:pPr>
        <w:spacing w:after="0" w:line="240" w:lineRule="auto"/>
        <w:rPr>
          <w:noProof/>
        </w:rPr>
      </w:pPr>
      <w:r w:rsidRPr="00213A21">
        <w:rPr>
          <w:noProof/>
        </w:rPr>
        <w:lastRenderedPageBreak/>
        <w:t xml:space="preserve"> </w:t>
      </w:r>
    </w:p>
    <w:p w:rsidR="00213A21" w:rsidRPr="00213A21" w:rsidRDefault="00213A21" w:rsidP="00213A21">
      <w:pPr>
        <w:spacing w:after="0" w:line="240" w:lineRule="auto"/>
        <w:rPr>
          <w:noProof/>
        </w:rPr>
      </w:pPr>
      <w:r w:rsidRPr="00213A21">
        <w:rPr>
          <w:noProof/>
        </w:rPr>
        <w:t xml:space="preserve">Poveži riječi kajkavskoga narječja sa značenjem riječi na hrvatskom standardnom jeziku. </w:t>
      </w:r>
    </w:p>
    <w:p w:rsidR="00213A21" w:rsidRPr="00213A21" w:rsidRDefault="00681FEB" w:rsidP="00213A21">
      <w:pPr>
        <w:spacing w:after="0" w:line="240" w:lineRule="auto"/>
        <w:rPr>
          <w:rFonts w:ascii="Helvetica" w:hAnsi="Helvetica" w:cs="Helvetica"/>
          <w:noProof/>
          <w:sz w:val="20"/>
          <w:szCs w:val="20"/>
          <w:shd w:val="clear" w:color="auto" w:fill="F1F0F0"/>
        </w:rPr>
      </w:pPr>
      <w:hyperlink r:id="rId8" w:history="1">
        <w:r w:rsidR="00213A21" w:rsidRPr="00213A21">
          <w:rPr>
            <w:rFonts w:ascii="Helvetica" w:hAnsi="Helvetica" w:cs="Helvetica"/>
            <w:noProof/>
            <w:color w:val="0000FF"/>
            <w:sz w:val="20"/>
            <w:szCs w:val="20"/>
            <w:u w:val="single"/>
            <w:shd w:val="clear" w:color="auto" w:fill="F1F0F0"/>
          </w:rPr>
          <w:t>https://wordwall.net/play/491/820/298</w:t>
        </w:r>
      </w:hyperlink>
      <w:r w:rsidR="00213A21" w:rsidRPr="00213A21">
        <w:rPr>
          <w:rFonts w:ascii="Helvetica" w:hAnsi="Helvetica" w:cs="Helvetica"/>
          <w:noProof/>
          <w:sz w:val="20"/>
          <w:szCs w:val="20"/>
          <w:shd w:val="clear" w:color="auto" w:fill="F1F0F0"/>
        </w:rPr>
        <w:t xml:space="preserve"> </w:t>
      </w:r>
    </w:p>
    <w:p w:rsidR="00213A21" w:rsidRPr="00213A21" w:rsidRDefault="00213A21" w:rsidP="00213A21">
      <w:pPr>
        <w:spacing w:after="0" w:line="240" w:lineRule="auto"/>
        <w:rPr>
          <w:noProof/>
        </w:rPr>
      </w:pPr>
      <w:r w:rsidRPr="00213A21">
        <w:rPr>
          <w:rFonts w:ascii="Helvetica" w:hAnsi="Helvetica" w:cs="Helvetica"/>
          <w:noProof/>
          <w:sz w:val="20"/>
          <w:szCs w:val="20"/>
          <w:shd w:val="clear" w:color="auto" w:fill="F1F0F0"/>
        </w:rPr>
        <w:t xml:space="preserve"> </w:t>
      </w:r>
      <w:r w:rsidRPr="00213A21">
        <w:rPr>
          <w:noProof/>
        </w:rPr>
        <w:t xml:space="preserve"> </w:t>
      </w:r>
    </w:p>
    <w:p w:rsidR="00A46732" w:rsidRDefault="00A46732" w:rsidP="00213A21">
      <w:pPr>
        <w:spacing w:after="0" w:line="240" w:lineRule="auto"/>
        <w:rPr>
          <w:noProof/>
        </w:rPr>
      </w:pPr>
      <w:r>
        <w:rPr>
          <w:noProof/>
        </w:rPr>
        <w:t xml:space="preserve">U našoj </w:t>
      </w:r>
      <w:r w:rsidR="00213A21" w:rsidRPr="00213A21">
        <w:rPr>
          <w:noProof/>
        </w:rPr>
        <w:t>Dalmacij</w:t>
      </w:r>
      <w:r>
        <w:rPr>
          <w:noProof/>
        </w:rPr>
        <w:t xml:space="preserve">i koriste se </w:t>
      </w:r>
      <w:r w:rsidR="00213A21" w:rsidRPr="00213A21">
        <w:rPr>
          <w:noProof/>
        </w:rPr>
        <w:t>neke riječi</w:t>
      </w:r>
      <w:r>
        <w:rPr>
          <w:noProof/>
        </w:rPr>
        <w:t xml:space="preserve">. Znaš li njihovo </w:t>
      </w:r>
      <w:r w:rsidR="00213A21" w:rsidRPr="00213A21">
        <w:rPr>
          <w:noProof/>
        </w:rPr>
        <w:t>značenje</w:t>
      </w:r>
      <w:r>
        <w:rPr>
          <w:noProof/>
        </w:rPr>
        <w:t>?</w:t>
      </w:r>
    </w:p>
    <w:p w:rsidR="00213A21" w:rsidRPr="00213A21" w:rsidRDefault="00213A21" w:rsidP="00213A21">
      <w:pPr>
        <w:spacing w:after="0" w:line="240" w:lineRule="auto"/>
        <w:rPr>
          <w:noProof/>
        </w:rPr>
      </w:pPr>
      <w:r w:rsidRPr="00213A21">
        <w:rPr>
          <w:noProof/>
        </w:rPr>
        <w:t xml:space="preserve">Pridruži riječima ponuđene riječi na hrvatskom standardnom jeziku. </w:t>
      </w:r>
    </w:p>
    <w:p w:rsidR="00213A21" w:rsidRPr="00213A21" w:rsidRDefault="00681FEB" w:rsidP="00213A21">
      <w:pPr>
        <w:spacing w:after="0" w:line="240" w:lineRule="auto"/>
        <w:rPr>
          <w:b/>
          <w:noProof/>
          <w:color w:val="FF0000"/>
        </w:rPr>
      </w:pPr>
      <w:hyperlink r:id="rId9" w:history="1">
        <w:r w:rsidR="00213A21" w:rsidRPr="00213A21">
          <w:rPr>
            <w:rFonts w:ascii="Helvetica" w:hAnsi="Helvetica" w:cs="Helvetica"/>
            <w:noProof/>
            <w:color w:val="0000FF"/>
            <w:sz w:val="20"/>
            <w:szCs w:val="20"/>
            <w:u w:val="single"/>
            <w:shd w:val="clear" w:color="auto" w:fill="F1F0F0"/>
          </w:rPr>
          <w:t>https://learningapps.org/watch?v=pzzucepyn18</w:t>
        </w:r>
      </w:hyperlink>
      <w:r w:rsidR="00213A21" w:rsidRPr="00213A21">
        <w:rPr>
          <w:b/>
          <w:noProof/>
          <w:color w:val="FF0000"/>
        </w:rPr>
        <w:t xml:space="preserve"> </w:t>
      </w:r>
    </w:p>
    <w:p w:rsidR="00213A21" w:rsidRPr="00213A21" w:rsidRDefault="00213A21" w:rsidP="00213A21">
      <w:pPr>
        <w:spacing w:after="0" w:line="240" w:lineRule="auto"/>
        <w:rPr>
          <w:b/>
          <w:noProof/>
          <w:color w:val="FF0000"/>
        </w:rPr>
      </w:pPr>
    </w:p>
    <w:p w:rsidR="00213A21" w:rsidRDefault="00213A21"/>
    <w:p w:rsidR="00A46732" w:rsidRDefault="00A46732" w:rsidP="00A46732">
      <w:pPr>
        <w:spacing w:line="256" w:lineRule="auto"/>
        <w:rPr>
          <w:b/>
          <w:noProof/>
          <w:color w:val="FF0000"/>
        </w:rPr>
      </w:pPr>
      <w:r>
        <w:rPr>
          <w:b/>
          <w:noProof/>
          <w:color w:val="FF0000"/>
        </w:rPr>
        <w:t>3</w:t>
      </w:r>
      <w:r w:rsidRPr="00213A21">
        <w:rPr>
          <w:b/>
          <w:noProof/>
          <w:color w:val="FF0000"/>
        </w:rPr>
        <w:t xml:space="preserve">. aktivnost – </w:t>
      </w:r>
      <w:r>
        <w:rPr>
          <w:b/>
          <w:noProof/>
          <w:color w:val="FF0000"/>
        </w:rPr>
        <w:t>Napiši svoje razmišljanje o proteklom tjednu</w:t>
      </w:r>
    </w:p>
    <w:p w:rsidR="00A46732" w:rsidRDefault="00A46732" w:rsidP="00A46732">
      <w:pPr>
        <w:spacing w:line="256" w:lineRule="auto"/>
      </w:pPr>
      <w:r w:rsidRPr="00A46732">
        <w:rPr>
          <w:b/>
          <w:noProof/>
        </w:rPr>
        <w:t>Na padlet ploču napiši kako si doživio protekli tjedan, što misliš o situaciji koja nas je zatekla i nešto o tome kao učiš na daljinu</w:t>
      </w:r>
      <w:r>
        <w:t>.</w:t>
      </w:r>
    </w:p>
    <w:p w:rsidR="00A46732" w:rsidRPr="00A46732" w:rsidRDefault="00A46732" w:rsidP="00A46732">
      <w:pPr>
        <w:spacing w:line="256" w:lineRule="auto"/>
      </w:pPr>
      <w:r>
        <w:t>Otvori poveznicu, vidjet ćeš ploču, na dnu ploče je križić koji ćeš pritisnuti. Na otvorenom prozorčiću u dio TITLE upiši svoje ime, ispod svoja razmišljanja. I to je sve.</w:t>
      </w:r>
      <w:r w:rsidRPr="00213A21">
        <w:t xml:space="preserve"> </w:t>
      </w:r>
      <w:r>
        <w:t xml:space="preserve"> Samo iziđeš.</w:t>
      </w:r>
    </w:p>
    <w:p w:rsidR="00B24BAF" w:rsidRDefault="00B24BAF"/>
    <w:p w:rsidR="00A46732" w:rsidRDefault="00681FEB">
      <w:hyperlink r:id="rId10" w:history="1">
        <w:r w:rsidR="00B24BAF" w:rsidRPr="00C60E86">
          <w:rPr>
            <w:rStyle w:val="Hiperveza"/>
          </w:rPr>
          <w:t>https://padlet.com/anecrn/4rub1ydp4al8</w:t>
        </w:r>
      </w:hyperlink>
    </w:p>
    <w:p w:rsidR="00B24BAF" w:rsidRDefault="00B24BAF"/>
    <w:p w:rsidR="00B24BAF" w:rsidRDefault="00B24BAF"/>
    <w:p w:rsidR="00681FEB" w:rsidRDefault="00681FEB">
      <w:r>
        <w:t>priredila A.Crnogorac</w:t>
      </w:r>
    </w:p>
    <w:p w:rsidR="00681FEB" w:rsidRDefault="00681FEB">
      <w:r>
        <w:t xml:space="preserve">( prema A.Šojat, nastava na daljinu – prvi tjedan </w:t>
      </w:r>
      <w:bookmarkStart w:id="0" w:name="_GoBack"/>
      <w:bookmarkEnd w:id="0"/>
      <w:r>
        <w:t>)</w:t>
      </w:r>
    </w:p>
    <w:sectPr w:rsidR="0068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E7"/>
    <w:rsid w:val="00132F38"/>
    <w:rsid w:val="00213A21"/>
    <w:rsid w:val="003D52E7"/>
    <w:rsid w:val="00681FEB"/>
    <w:rsid w:val="00A46732"/>
    <w:rsid w:val="00B24BAF"/>
    <w:rsid w:val="00B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BC5D2-A77E-4A67-9750-E122DB9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52E7"/>
    <w:pPr>
      <w:spacing w:after="0" w:line="240" w:lineRule="auto"/>
    </w:pPr>
    <w:rPr>
      <w:noProof/>
    </w:rPr>
  </w:style>
  <w:style w:type="paragraph" w:styleId="Odlomakpopisa">
    <w:name w:val="List Paragraph"/>
    <w:basedOn w:val="Normal"/>
    <w:uiPriority w:val="34"/>
    <w:qFormat/>
    <w:rsid w:val="003D52E7"/>
    <w:pPr>
      <w:spacing w:line="256" w:lineRule="auto"/>
      <w:ind w:left="720"/>
      <w:contextualSpacing/>
    </w:pPr>
    <w:rPr>
      <w:noProof/>
    </w:rPr>
  </w:style>
  <w:style w:type="character" w:styleId="Hiperveza">
    <w:name w:val="Hyperlink"/>
    <w:basedOn w:val="Zadanifontodlomka"/>
    <w:uiPriority w:val="99"/>
    <w:unhideWhenUsed/>
    <w:rsid w:val="00B24BA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24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491/820/2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902/022/9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5p.org/h5p/embed/4827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embed/5146900c5150471ca4b3c7435584ee17?themeId=46&amp;templateId=2" TargetMode="External"/><Relationship Id="rId10" Type="http://schemas.openxmlformats.org/officeDocument/2006/relationships/hyperlink" Target="https://padlet.com/anecrn/4rub1ydp4al8" TargetMode="External"/><Relationship Id="rId4" Type="http://schemas.openxmlformats.org/officeDocument/2006/relationships/hyperlink" Target="https://h5p.org/h5p/embed/480340" TargetMode="External"/><Relationship Id="rId9" Type="http://schemas.openxmlformats.org/officeDocument/2006/relationships/hyperlink" Target="https://learningapps.org/watch?v=pzzucepyn1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2020-03-22T18:08:00Z</dcterms:created>
  <dcterms:modified xsi:type="dcterms:W3CDTF">2020-03-23T05:53:00Z</dcterms:modified>
</cp:coreProperties>
</file>